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761" w14:textId="4F457316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桃園市</w:t>
      </w:r>
      <w:r w:rsidR="00600CC6">
        <w:rPr>
          <w:b/>
          <w:bCs/>
          <w:sz w:val="36"/>
          <w:szCs w:val="36"/>
        </w:rPr>
        <w:t>114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逾期未提出申覆者視同放棄提出申覆資料，並依評審會議或專家學者決議辦理。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經評審會議或專家學者會議決議判定，未於劇本封面註明出處或未取得著作權人同意，且確為抄襲他人創作者，被申訴團隊之劇本評分以零分計算；倘經判定無抄襲疑義則維持原評分。</w:t>
      </w:r>
    </w:p>
    <w:p w14:paraId="645FFB75" w14:textId="636EFB5A" w:rsidR="00801D3F" w:rsidRPr="00DB239B" w:rsidRDefault="00DB239B" w:rsidP="00DB239B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本校</w:t>
      </w:r>
      <w:r w:rsidR="00801D3F" w:rsidRPr="00B95EDF">
        <w:rPr>
          <w:rFonts w:hAnsi="標楷體" w:hint="eastAsia"/>
          <w:color w:val="auto"/>
          <w:sz w:val="28"/>
          <w:szCs w:val="28"/>
        </w:rPr>
        <w:t>參賽團隊如有下列情事之一者，取消等第、追回獎狀及獎盃或獎牌</w:t>
      </w:r>
      <w:r w:rsidRPr="00DB239B">
        <w:rPr>
          <w:rFonts w:hAnsi="標楷體" w:hint="eastAsia"/>
          <w:sz w:val="28"/>
          <w:szCs w:val="28"/>
        </w:rPr>
        <w:t>，並自行負擔法律責任，無任何異議：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不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不另給酬。至於涉及運用參賽演出劇本製作營利性之文創商品者，均應另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/>
          <w:sz w:val="28"/>
          <w:szCs w:val="28"/>
        </w:rPr>
      </w:pPr>
    </w:p>
    <w:p w14:paraId="002715D8" w14:textId="404FFB46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600CC6">
        <w:rPr>
          <w:rFonts w:ascii="標楷體" w:eastAsia="標楷體" w:hAnsi="標楷體"/>
          <w:sz w:val="28"/>
          <w:szCs w:val="28"/>
        </w:rPr>
        <w:t>114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8BA4" w14:textId="77777777" w:rsidR="0007702E" w:rsidRDefault="0007702E" w:rsidP="00314BB5">
      <w:r>
        <w:separator/>
      </w:r>
    </w:p>
  </w:endnote>
  <w:endnote w:type="continuationSeparator" w:id="0">
    <w:p w14:paraId="09A882C7" w14:textId="77777777" w:rsidR="0007702E" w:rsidRDefault="0007702E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66BB" w14:textId="77777777" w:rsidR="0007702E" w:rsidRDefault="0007702E" w:rsidP="00314BB5">
      <w:r>
        <w:separator/>
      </w:r>
    </w:p>
  </w:footnote>
  <w:footnote w:type="continuationSeparator" w:id="0">
    <w:p w14:paraId="0F67C546" w14:textId="77777777" w:rsidR="0007702E" w:rsidRDefault="0007702E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92D6B4B4"/>
    <w:lvl w:ilvl="0" w:tplc="CF0824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07702E"/>
    <w:rsid w:val="001E3FCE"/>
    <w:rsid w:val="00314BB5"/>
    <w:rsid w:val="00317A03"/>
    <w:rsid w:val="00324711"/>
    <w:rsid w:val="003E41A0"/>
    <w:rsid w:val="00524F6E"/>
    <w:rsid w:val="005A0A99"/>
    <w:rsid w:val="00600CC6"/>
    <w:rsid w:val="006A1E51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D6EE1"/>
    <w:rsid w:val="00B04F96"/>
    <w:rsid w:val="00B95EDF"/>
    <w:rsid w:val="00BE5C7A"/>
    <w:rsid w:val="00BF42A4"/>
    <w:rsid w:val="00C0216E"/>
    <w:rsid w:val="00C122E8"/>
    <w:rsid w:val="00C264F7"/>
    <w:rsid w:val="00DB239B"/>
    <w:rsid w:val="00DB2D3D"/>
    <w:rsid w:val="00EC096A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FA73-F414-48D7-AC52-C91C302B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HungI Lee</cp:lastModifiedBy>
  <cp:revision>2</cp:revision>
  <dcterms:created xsi:type="dcterms:W3CDTF">2025-10-14T07:22:00Z</dcterms:created>
  <dcterms:modified xsi:type="dcterms:W3CDTF">2025-10-14T07:22:00Z</dcterms:modified>
</cp:coreProperties>
</file>